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EA" w:rsidRPr="002B6AEA" w:rsidRDefault="002B6AEA" w:rsidP="002B6AE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  <w:bookmarkStart w:id="0" w:name="_GoBack"/>
      <w:bookmarkEnd w:id="0"/>
      <w:r w:rsidRPr="002B6AEA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Федеральный закон от 24 ноября 2014 г. N 364-ФЗ</w:t>
      </w:r>
      <w:r w:rsidRPr="002B6AEA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br/>
        <w:t>"О внесении изменений в Федеральный закон "Об информации, информационных технологиях и о защите информации" и Гражданский процессуальный кодекс Российской Федерации"</w:t>
      </w:r>
    </w:p>
    <w:p w:rsidR="002B6AEA" w:rsidRPr="002B6AEA" w:rsidRDefault="002B6AEA" w:rsidP="002B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2B6AEA" w:rsidRPr="002B6AEA" w:rsidRDefault="002B6AEA" w:rsidP="002B6AE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B6AEA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Принят Государственной Думой 14 ноября 2014 года</w:t>
      </w:r>
    </w:p>
    <w:p w:rsidR="002B6AEA" w:rsidRPr="002B6AEA" w:rsidRDefault="002B6AEA" w:rsidP="002B6AEA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B6AEA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Одобрен Советом Федерации 19 ноября 2014 года</w:t>
      </w:r>
    </w:p>
    <w:p w:rsidR="002B6AEA" w:rsidRPr="002B6AEA" w:rsidRDefault="002B6AEA" w:rsidP="002B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AEA" w:rsidRPr="002B6AEA" w:rsidRDefault="002B6AEA" w:rsidP="002B6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1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Внести в </w:t>
      </w:r>
      <w:hyperlink r:id="rId5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Федеральный закон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27 июля 2006 года N 149-ФЗ "Об информации, информационных технологиях и о защите информации" (Собрание законодательства Российской Федерации, 2006, N 31, ст. 3448; 2010, N 31, ст. 4196; 2011, N 15, ст. 2038; N 30, ст. 4600; 2012, N 31, ст. 4328; 2013, N 14, ст. 1658; N 23, ст. 2870; N 27, ст. 3479; N 52, ст. 6961, 6963; 2014, N 19, ст. 2302; N 30, ст. 4223, 4243) следующие изменения: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 </w:t>
      </w:r>
      <w:hyperlink r:id="rId6" w:anchor="block_102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часть 2 статьи 10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дополнить предложением следующего содержания: "Владелец сайта в сети "Интернет" обязан разместить на принадлежащем ему сайте информацию о своих наименовании, месте нахождения и адресе, адресе электронной почты для направления заявления, указанного в статье 15.7 настоящего Федерального закона, а также вправе предусмотреть возможность направления этого заявления посредством заполнения электронной формы на сайте в сети "Интернет".";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в </w:t>
      </w:r>
      <w:hyperlink r:id="rId7" w:anchor="block_1520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статье 15.2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 </w:t>
      </w:r>
      <w:hyperlink r:id="rId8" w:anchor="block_1520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наименование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B6AEA" w:rsidRPr="002B6AEA" w:rsidRDefault="002B6AEA" w:rsidP="002B6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r w:rsidRPr="002B6AE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15.2.</w:t>
      </w: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Порядок ограничения доступа к информации, распространяемой с нарушением авторских и (или) смежных прав";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в </w:t>
      </w:r>
      <w:hyperlink r:id="rId9" w:anchor="block_1521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1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"фильмов, в том числе кинофильмов, телефильмов" заменить словами "объектов авторских и (или) смежных прав (кроме фотографических произведений и произведений, полученных способами, аналогичными фотографии), распространяемых в таких сетях", слово "фильмы" заменить словом "объекты";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в </w:t>
      </w:r>
      <w:hyperlink r:id="rId10" w:anchor="block_1522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2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</w:t>
      </w:r>
      <w:hyperlink r:id="rId11" w:anchor="block_15221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пункте 1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"фильмы, в том числе кинофильмы, телефильмы" заменить словами "объекты авторских и (или) смежных прав (кроме фотографических произведений и произведений, полученных способами, аналогичными фотографии)";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</w:t>
      </w:r>
      <w:hyperlink r:id="rId12" w:anchor="block_15222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пункте 2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"на фильмы, в том числе кинофильмы, телефильмы," заменить словами "на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"Интернет",", слова "информация, содержащая фильмы, в том числе кинофильмы, телефильмы" заменить словами "информация,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фотографии)", слова "удалению такой информации" заменить словами "ограничению доступа к такой информации";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г) в </w:t>
      </w:r>
      <w:hyperlink r:id="rId13" w:anchor="block_1523" w:history="1">
        <w:r w:rsidRPr="002B6AEA">
          <w:rPr>
            <w:rFonts w:ascii="Arial" w:eastAsia="Times New Roman" w:hAnsi="Arial" w:cs="Arial"/>
            <w:b/>
            <w:color w:val="008000"/>
            <w:sz w:val="18"/>
            <w:szCs w:val="18"/>
            <w:lang w:eastAsia="ru-RU"/>
          </w:rPr>
          <w:t>части 3</w:t>
        </w:r>
      </w:hyperlink>
      <w:r w:rsidRPr="002B6A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 слова "удалить незаконно размещенную информацию и (или) принять меры по ограничению доступа к ней" заменить словами "ограничить доступ к незаконно размещенной информации";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д) </w:t>
      </w:r>
      <w:hyperlink r:id="rId14" w:anchor="block_1524" w:history="1">
        <w:r w:rsidRPr="002B6AEA">
          <w:rPr>
            <w:rFonts w:ascii="Arial" w:eastAsia="Times New Roman" w:hAnsi="Arial" w:cs="Arial"/>
            <w:b/>
            <w:color w:val="008000"/>
            <w:sz w:val="18"/>
            <w:szCs w:val="18"/>
            <w:lang w:eastAsia="ru-RU"/>
          </w:rPr>
          <w:t>часть 4</w:t>
        </w:r>
      </w:hyperlink>
      <w:r w:rsidRPr="002B6A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"4. В течение одного рабочего дня с момента получения от провайдера хостинга или иного указанного в пункте 1 части 2 настоящей статьи 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ней. В случае отказа или бездействия владельца информационного ресурса провайдер хостинга или иное указанное в пункте 1 части 2 настоящей статьи 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пункте 2 части 2 настоящей статьи.";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е) в </w:t>
      </w:r>
      <w:hyperlink r:id="rId15" w:anchor="block_1525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5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"фильмы, в том числе кинофильмы, телефильмы" заменить словами "объекты авторских и (или) смежных прав (кроме фотографических произведений и произведений, полученных способами, аналогичными фотографии)";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ж) в </w:t>
      </w:r>
      <w:hyperlink r:id="rId16" w:anchor="block_1526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6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"фильмы, в том числе кинофильмы, телефильмы," заменить словами "объекты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"Интернет",", дополнить предложением следующего содержания: "В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з) </w:t>
      </w:r>
      <w:hyperlink r:id="rId17" w:anchor="block_1527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часть 7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"7. В течение суток с момента получения по системе взаимодействия сведений об информационном ресурсе, содержащем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использованием информационно-телекоммуникационных сетей, которые используются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незаконно размещенной информации в соответствии с вступившим в законную силу судебным актом.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дополнить </w:t>
      </w:r>
      <w:hyperlink r:id="rId18" w:anchor="block_1560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статьями 15.6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 </w:t>
      </w:r>
      <w:hyperlink r:id="rId19" w:anchor="block_1570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15.7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следующего содержания:</w:t>
      </w:r>
    </w:p>
    <w:p w:rsidR="002B6AEA" w:rsidRPr="002B6AEA" w:rsidRDefault="002B6AEA" w:rsidP="002B6A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6AEA" w:rsidRPr="002B6AEA" w:rsidRDefault="002B6AEA" w:rsidP="002B6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r w:rsidRPr="002B6AE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15.6.</w:t>
      </w: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Порядок ограничения доступа к сайтам в сети "Интернет", на которых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течение суток с момента поступления по системе взаимодействия в адрес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вступившего в законную силу соответствующего решения Московского городского суда указанный орган направляет операторам связи по системе взаимодействия требование о принятии мер по постоянному ограничению доступа к сайту в сети "Интернет",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течение суток с момента получения указанного в части 1 настоящей статьи требования оператор связи, оказывающий услуги по предоставлению доступа к информационно-телекоммуникационной сети "Интернет", обязан ограничить доступ к соответствующему сайту в сети "Интернет". Снятие ограничения доступа к такому сайту в сети "Интернет" не допускается.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Сведения о сайтах в сети "Интернет", доступ к которым ограничен на основании решения Московского городского суда, размещаются на официальном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 информационно-телекоммуникационной сети "Интернет".</w:t>
      </w:r>
    </w:p>
    <w:p w:rsidR="002B6AEA" w:rsidRPr="002B6AEA" w:rsidRDefault="002B6AEA" w:rsidP="002B6A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6AEA" w:rsidRPr="002B6AEA" w:rsidRDefault="002B6AEA" w:rsidP="002B6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15.7.</w:t>
      </w: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Внесудебные меры по прекращению нарушения авторских и (или) смежных прав в информационно-телекоммуникационных сетях, в том числе в сети "Интернет", принимаемые по заявлению правообладателя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Правообладатель в случае обнаружения в информационно-телекоммуникационных сетях, в том числе в сети "Интернет", сайта в сети "Интернет", на котором без его разрешения или иного законного основания размещена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"Интернет", вправе направить владельцу сайта в сети "Интернет" в письменной или электронной форме заявление о нарушении авторских и (или) смежных прав (далее - заявление). Заявление может быть направлено лицом, уполномоченным правообладателем в соответствии с законодательством Российской Федерации.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Заявление должно содержать: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сведения о правообладателе или лице, уполномоченном правообладателем (если заявление направляется таким лицом) (далее - заявитель):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для физического лица - фамилию, имя, отчество, паспортные данные (серия и номер, кем выдан, дата выдачи), контактную информацию (номера телефона и (или) факса, адрес электронной почты);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для юридического лица - наименование, место нахождения и адрес, контактную информацию (номера телефона и (или) факса, адрес электронной почты);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информацию об объекте авторских и (или) смежных прав, размещенном на сайте в сети "Интернет" без разрешения правообладателя или иного законного основания;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указание на доменное имя и (или) сетевой адрес сайта в сети "Интернет", на котором без разрешения правообладателя или иного законного основания размещена информация, содержащая объект авторских и (или) смежных прав, или информация, необходимая для его получения с использованием информационно-телекоммуникационных сетей, в том числе сети "Интернет";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указание на наличие у правообладателя прав на объект авторских и (или) смежных прав, размещенный на сайте в сети "Интернет" без разрешения правообладателя или иного законного основания;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указание на отсутствие разрешения правообладателя на размещение на сайте в сети "Интернет" информации, содержащей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согласие заявителя на обработку его персональных данных (для заявителя - физического лица).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 случае, если заявление подается уполномоченным лицом, к заявлению прикладывается копия документа (в письменной или электронной форме), подтверждающего его полномочия.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В случае обнаружения неполноты сведений, неточностей или ошибок в заявлении владелец сайта в сети "Интернет"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5. В течение двадцати четырех часов с момента получения уведомления, указанного в части 4 настоящей статьи, заявитель принимает меры, направленные на восполнение недостающих сведений, устранение неточностей и ошибок, и направляет владельцу сайта в сети "Интернет" уточненные сведения.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части 4 настоящей статьи) владелец сайта в сети "Интернет" удаляет указанную в части 1 настоящей статьи информацию.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При наличии у владельца сайта в сети "Интернет" доказательств, подтверждающих правомерность размещения на принадлежащем ему сайте в сети "Интернет" информации, содержащей объект авторских и (или) смежных прав, или информации, необходимой для его получения с использованием информационно-телекоммуникационных сетей, в том числе сети "Интернет", владелец сайта в сети "Интернет" вправе не принимать предусмотренные частью 6 настоящей статьи меры и обязан направить заявителю соответствующее уведомление с приложением указанных доказательств.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Правила настоящей статьи в равной степени распространяются на правообладателя и на лицензиата, получившего исключительную лицензию на объект авторских и (или) смежных прав.";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 </w:t>
      </w:r>
      <w:hyperlink r:id="rId20" w:anchor="block_174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часть 4 статьи 17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после слов "Провайдер хостинга" дополнить словами ", оператор связи".</w:t>
      </w:r>
    </w:p>
    <w:p w:rsidR="002B6AEA" w:rsidRPr="002B6AEA" w:rsidRDefault="002B6AEA" w:rsidP="002B6A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6AEA" w:rsidRPr="002B6AEA" w:rsidRDefault="002B6AEA" w:rsidP="002B6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2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Внести в </w:t>
      </w:r>
      <w:hyperlink r:id="rId21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Гражданский процессуальный кодекс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Российской Федерации (Собрание законодательства Российской Федерации, 2002, N 46, ст. 4532; 2005, N 30, ст. 3104; 2006, N 1, ст. 8; 2007, N 41, ст. 4845; 2008, N 24, ст. 2798; 2010, N 18, ст. 2145; N 50, ст. 6611; 2011, N 49, ст. 7066; 2013, N 27, ст. 3479; 2014, N 11, ст. 1094; N 23, ст. 2928) следующие изменения: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 </w:t>
      </w:r>
      <w:hyperlink r:id="rId22" w:anchor="block_2603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часть третью статьи 26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"3. Московский городской суд рассматривает в качестве суда первой инстанции гражданские дела, которые связаны с защитой авторских и (или) смежных прав, кроме прав на фотографические произведения и произведения, полученные способами, аналогичными фотографии, в информационно-телекоммуникационных сетях, в том числе в сети "Интернет", и по которым им приняты предварительные обеспечительные меры в соответствии со статьей 144.1 настоящего Кодекса. В случае рассмотрения Московским городским судом дела, производство по которому было возбуждено по иску истца после вступления в законную силу решения, вынесенного этим же судом в пользу этого же истца по другому делу о защите авторских и (или) смежных прав в информационно-телекоммуникационных сетях, в том числе в сети "Интернет", Московский городской суд также разрешает вопрос о постоянном ограничении доступа к сайту в сети "Интернет",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 </w:t>
      </w:r>
      <w:hyperlink r:id="rId23" w:anchor="block_14131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пункт 3.1 части первой статьи 140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"3.1) возложение на ответчика и других лиц обязанности совершить определенные действия, касающиеся предмета спора о нарушении авторских и (или) смежных прав, кроме прав на фотографические произведения и произведения, полученные способами, аналогичными фотографии, в информационно-телекоммуникационных сетях, в том числе в сети "Интернет";";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в </w:t>
      </w:r>
      <w:hyperlink r:id="rId24" w:anchor="block_14401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статье 144.1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 </w:t>
      </w:r>
      <w:hyperlink r:id="rId25" w:anchor="block_14401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наименование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B6AEA" w:rsidRPr="002B6AEA" w:rsidRDefault="002B6AEA" w:rsidP="002B6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  <w:r w:rsidRPr="002B6AE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144.1.</w:t>
      </w: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Предварительные обеспечительные меры защиты авторских и (или) смежных прав в информационно-телекоммуникационных сетях, в том числе в сети "Интернет";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в </w:t>
      </w:r>
      <w:hyperlink r:id="rId26" w:anchor="block_14411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первой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в </w:t>
      </w:r>
      <w:hyperlink r:id="rId27" w:anchor="block_14413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третьей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г) в </w:t>
      </w:r>
      <w:hyperlink r:id="rId28" w:anchor="block_14414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четвертой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д) в </w:t>
      </w:r>
      <w:hyperlink r:id="rId29" w:anchor="block_14415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абзаце первом части пятой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е) в </w:t>
      </w:r>
      <w:hyperlink r:id="rId30" w:anchor="block_14416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шестой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ж) в </w:t>
      </w:r>
      <w:hyperlink r:id="rId31" w:anchor="block_14417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абзаце первом части седьмой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з) в </w:t>
      </w:r>
      <w:hyperlink r:id="rId32" w:anchor="block_14418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восьмой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и) в </w:t>
      </w:r>
      <w:hyperlink r:id="rId33" w:anchor="block_14419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части девятой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 "исключительных прав на фильмы, в том числе кинофильмы, телефильмы" заменить словами "авторских и (или) смежных прав, кроме прав на фотографические произведения и произведения, полученные способами, аналогичными фотографии";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 </w:t>
      </w:r>
      <w:hyperlink r:id="rId34" w:anchor="block_320015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пункт 5 статьи 320.1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"5) апелляционной инстанцией Московского городского суда - на решения данного суда по гражданским делам, которые связаны с защитой авторских и (или) смежных прав, кроме прав на фотографические произведения и произведения, полученные способами, аналогичными фотографии, в информационно-телекоммуникационных сетях, в том числе в сети "Интернет", и по которым им приняты предварительные обеспечительные меры в соответствии со статьей 144.1 настоящего Кодекса.";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 </w:t>
      </w:r>
      <w:hyperlink r:id="rId35" w:anchor="block_42813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абзац третий части первой статьи 428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"Исполнительный лист по определению о предварительном обеспечении защиты авторских и (или) смежных прав, кроме прав на фотографические произведения и произведения, полученные способами, аналогичными фотографии, выдается взыскателю не позднее следующего дня после дня вынесения такого определения.";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 </w:t>
      </w:r>
      <w:hyperlink r:id="rId36" w:anchor="block_4293" w:history="1">
        <w:r w:rsidRPr="002B6AEA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часть третью статьи 429</w:t>
        </w:r>
      </w:hyperlink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изложить в следующей редакции: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"3. На основании определения о предварительном обеспечении защиты авторских и (или) смежных прав, кроме прав на фотографические произведения и произведения, полученные способами, аналогичными фотографии, в информационно-телекоммуникационных сетях, в том числе в сети "Интернет", на основании решения суда об ограничении доступа к сайту в сети "Интернет",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"Интернет", суд выдает исполнительный лист взыскателю, а также по ходатайству взыскателя направляет исполнительный лист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связи.".</w:t>
      </w:r>
    </w:p>
    <w:p w:rsidR="002B6AEA" w:rsidRPr="002B6AEA" w:rsidRDefault="002B6AEA" w:rsidP="002B6A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6AEA" w:rsidRPr="002B6AEA" w:rsidRDefault="002B6AEA" w:rsidP="002B6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3</w:t>
      </w:r>
    </w:p>
    <w:p w:rsidR="002B6AEA" w:rsidRPr="002B6AEA" w:rsidRDefault="002B6AEA" w:rsidP="002B6AEA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6A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Настоящий Федеральный закон вступает в силу с 1 мая 2015 года.</w:t>
      </w:r>
    </w:p>
    <w:p w:rsidR="002B6AEA" w:rsidRPr="002B6AEA" w:rsidRDefault="002B6AEA" w:rsidP="002B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2B6AEA" w:rsidRPr="002B6AEA" w:rsidTr="002B6AEA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2B6AEA" w:rsidRPr="002B6AEA" w:rsidRDefault="002B6AEA" w:rsidP="002B6A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B6AE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2B6AEA" w:rsidRPr="002B6AEA" w:rsidRDefault="002B6AEA" w:rsidP="002B6A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B6AE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В. Путин</w:t>
            </w:r>
          </w:p>
        </w:tc>
      </w:tr>
    </w:tbl>
    <w:p w:rsidR="002B6AEA" w:rsidRPr="002B6AEA" w:rsidRDefault="002B6AEA" w:rsidP="002B6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2B6AEA" w:rsidRPr="002B6AEA" w:rsidRDefault="002B6AEA" w:rsidP="002B6AE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B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Москва, Кремль</w:t>
      </w:r>
    </w:p>
    <w:p w:rsidR="002B6AEA" w:rsidRPr="002B6AEA" w:rsidRDefault="002B6AEA" w:rsidP="002B6AE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B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24 ноября 2014 года</w:t>
      </w:r>
    </w:p>
    <w:p w:rsidR="002B6AEA" w:rsidRPr="002B6AEA" w:rsidRDefault="002B6AEA" w:rsidP="002B6AE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B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N 364-ФЗ</w:t>
      </w:r>
    </w:p>
    <w:p w:rsidR="00026DDF" w:rsidRDefault="002B6AEA" w:rsidP="002B6AEA">
      <w:r w:rsidRPr="002B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B6AEA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Система ГАРАНТ: </w:t>
      </w:r>
      <w:hyperlink r:id="rId37" w:anchor="text#ixzz3WeV0SVW0" w:history="1">
        <w:r w:rsidRPr="002B6AEA">
          <w:rPr>
            <w:rFonts w:ascii="Arial" w:eastAsia="Times New Roman" w:hAnsi="Arial" w:cs="Arial"/>
            <w:color w:val="003399"/>
            <w:sz w:val="27"/>
            <w:szCs w:val="27"/>
            <w:lang w:eastAsia="ru-RU"/>
          </w:rPr>
          <w:t>http://base.garant.ru/70804230/#text#ixzz3WeV0SVW0</w:t>
        </w:r>
      </w:hyperlink>
    </w:p>
    <w:sectPr w:rsidR="00026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EA"/>
    <w:rsid w:val="00026DDF"/>
    <w:rsid w:val="002B6AEA"/>
    <w:rsid w:val="00B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8555/" TargetMode="External"/><Relationship Id="rId13" Type="http://schemas.openxmlformats.org/officeDocument/2006/relationships/hyperlink" Target="http://base.garant.ru/12148555/" TargetMode="External"/><Relationship Id="rId18" Type="http://schemas.openxmlformats.org/officeDocument/2006/relationships/hyperlink" Target="http://base.garant.ru/57751873/" TargetMode="External"/><Relationship Id="rId26" Type="http://schemas.openxmlformats.org/officeDocument/2006/relationships/hyperlink" Target="http://base.garant.ru/12128809/13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ase.garant.ru/12128809/" TargetMode="External"/><Relationship Id="rId34" Type="http://schemas.openxmlformats.org/officeDocument/2006/relationships/hyperlink" Target="http://base.garant.ru/12128809/43/" TargetMode="External"/><Relationship Id="rId7" Type="http://schemas.openxmlformats.org/officeDocument/2006/relationships/hyperlink" Target="http://base.garant.ru/12148555/" TargetMode="External"/><Relationship Id="rId12" Type="http://schemas.openxmlformats.org/officeDocument/2006/relationships/hyperlink" Target="http://base.garant.ru/12148555/" TargetMode="External"/><Relationship Id="rId17" Type="http://schemas.openxmlformats.org/officeDocument/2006/relationships/hyperlink" Target="http://base.garant.ru/12148555/" TargetMode="External"/><Relationship Id="rId25" Type="http://schemas.openxmlformats.org/officeDocument/2006/relationships/hyperlink" Target="http://base.garant.ru/12128809/13/" TargetMode="External"/><Relationship Id="rId33" Type="http://schemas.openxmlformats.org/officeDocument/2006/relationships/hyperlink" Target="http://base.garant.ru/12128809/13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12148555/" TargetMode="External"/><Relationship Id="rId20" Type="http://schemas.openxmlformats.org/officeDocument/2006/relationships/hyperlink" Target="http://base.garant.ru/12148555/" TargetMode="External"/><Relationship Id="rId29" Type="http://schemas.openxmlformats.org/officeDocument/2006/relationships/hyperlink" Target="http://base.garant.ru/12128809/13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2148555/" TargetMode="External"/><Relationship Id="rId11" Type="http://schemas.openxmlformats.org/officeDocument/2006/relationships/hyperlink" Target="http://base.garant.ru/12148555/" TargetMode="External"/><Relationship Id="rId24" Type="http://schemas.openxmlformats.org/officeDocument/2006/relationships/hyperlink" Target="http://base.garant.ru/12128809/13/" TargetMode="External"/><Relationship Id="rId32" Type="http://schemas.openxmlformats.org/officeDocument/2006/relationships/hyperlink" Target="http://base.garant.ru/12128809/13/" TargetMode="External"/><Relationship Id="rId37" Type="http://schemas.openxmlformats.org/officeDocument/2006/relationships/hyperlink" Target="http://base.garant.ru/70804230/" TargetMode="External"/><Relationship Id="rId5" Type="http://schemas.openxmlformats.org/officeDocument/2006/relationships/hyperlink" Target="http://base.garant.ru/12148555/" TargetMode="External"/><Relationship Id="rId15" Type="http://schemas.openxmlformats.org/officeDocument/2006/relationships/hyperlink" Target="http://base.garant.ru/12148555/" TargetMode="External"/><Relationship Id="rId23" Type="http://schemas.openxmlformats.org/officeDocument/2006/relationships/hyperlink" Target="http://base.garant.ru/12128809/13/" TargetMode="External"/><Relationship Id="rId28" Type="http://schemas.openxmlformats.org/officeDocument/2006/relationships/hyperlink" Target="http://base.garant.ru/12128809/13/" TargetMode="External"/><Relationship Id="rId36" Type="http://schemas.openxmlformats.org/officeDocument/2006/relationships/hyperlink" Target="http://base.garant.ru/12128809/52/" TargetMode="External"/><Relationship Id="rId10" Type="http://schemas.openxmlformats.org/officeDocument/2006/relationships/hyperlink" Target="http://base.garant.ru/12148555/" TargetMode="External"/><Relationship Id="rId19" Type="http://schemas.openxmlformats.org/officeDocument/2006/relationships/hyperlink" Target="http://base.garant.ru/57751873/" TargetMode="External"/><Relationship Id="rId31" Type="http://schemas.openxmlformats.org/officeDocument/2006/relationships/hyperlink" Target="http://base.garant.ru/12128809/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48555/" TargetMode="External"/><Relationship Id="rId14" Type="http://schemas.openxmlformats.org/officeDocument/2006/relationships/hyperlink" Target="http://base.garant.ru/12148555/" TargetMode="External"/><Relationship Id="rId22" Type="http://schemas.openxmlformats.org/officeDocument/2006/relationships/hyperlink" Target="http://base.garant.ru/12128809/3/" TargetMode="External"/><Relationship Id="rId27" Type="http://schemas.openxmlformats.org/officeDocument/2006/relationships/hyperlink" Target="http://base.garant.ru/12128809/13/" TargetMode="External"/><Relationship Id="rId30" Type="http://schemas.openxmlformats.org/officeDocument/2006/relationships/hyperlink" Target="http://base.garant.ru/12128809/13/" TargetMode="External"/><Relationship Id="rId35" Type="http://schemas.openxmlformats.org/officeDocument/2006/relationships/hyperlink" Target="http://base.garant.ru/12128809/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Настя</cp:lastModifiedBy>
  <cp:revision>2</cp:revision>
  <dcterms:created xsi:type="dcterms:W3CDTF">2016-03-29T12:16:00Z</dcterms:created>
  <dcterms:modified xsi:type="dcterms:W3CDTF">2016-03-29T12:16:00Z</dcterms:modified>
</cp:coreProperties>
</file>